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7" w:rsidRDefault="00A51E37" w:rsidP="00A51E37">
      <w:pPr>
        <w:spacing w:line="360" w:lineRule="auto"/>
        <w:rPr>
          <w:b/>
        </w:rPr>
      </w:pPr>
      <w:r w:rsidRPr="00822FEB">
        <w:rPr>
          <w:b/>
        </w:rPr>
        <w:t>M</w:t>
      </w:r>
      <w:r>
        <w:rPr>
          <w:b/>
        </w:rPr>
        <w:t>ETODY ANALIZY TEKSTU LITERACKIEGO W PRAKTYCE SZKOLNEJ</w:t>
      </w:r>
    </w:p>
    <w:p w:rsidR="00A51E37" w:rsidRPr="00822FEB" w:rsidRDefault="00A51E37" w:rsidP="00A51E37">
      <w:pPr>
        <w:spacing w:line="360" w:lineRule="auto"/>
        <w:rPr>
          <w:b/>
        </w:rPr>
      </w:pPr>
    </w:p>
    <w:p w:rsidR="00A51E37" w:rsidRPr="00BC78D7" w:rsidRDefault="00A51E37" w:rsidP="00A51E37">
      <w:pPr>
        <w:spacing w:line="360" w:lineRule="auto"/>
        <w:rPr>
          <w:b/>
        </w:rPr>
      </w:pPr>
      <w:r w:rsidRPr="00BC78D7">
        <w:rPr>
          <w:b/>
        </w:rPr>
        <w:t xml:space="preserve">Metody pracy stosowane w szkole, wynikające z czterech metod teoretycznych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Strukturalizm – </w:t>
      </w:r>
      <w:r>
        <w:t xml:space="preserve">np. </w:t>
      </w:r>
      <w:r w:rsidRPr="00822FEB">
        <w:t xml:space="preserve">wykład, pogadanka heurystyczna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Hermeneutyka </w:t>
      </w:r>
      <w:r>
        <w:t>–</w:t>
      </w:r>
      <w:r w:rsidRPr="00822FEB">
        <w:t xml:space="preserve"> </w:t>
      </w:r>
      <w:r>
        <w:t xml:space="preserve">np. </w:t>
      </w:r>
      <w:r w:rsidRPr="00822FEB">
        <w:t xml:space="preserve">hipotezy interpretacyjnej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Intertekstualizm</w:t>
      </w:r>
      <w:proofErr w:type="spellEnd"/>
      <w:r w:rsidRPr="00822FEB">
        <w:t xml:space="preserve"> </w:t>
      </w:r>
      <w:r>
        <w:t>–</w:t>
      </w:r>
      <w:r w:rsidRPr="00822FEB">
        <w:t xml:space="preserve"> </w:t>
      </w:r>
      <w:r>
        <w:t xml:space="preserve">np. </w:t>
      </w:r>
      <w:r w:rsidRPr="00822FEB">
        <w:t>metoda analogii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Dekonstrukcjonizm</w:t>
      </w:r>
      <w:proofErr w:type="spellEnd"/>
      <w:r w:rsidRPr="00822FEB">
        <w:t xml:space="preserve">  - </w:t>
      </w:r>
      <w:r>
        <w:t xml:space="preserve">np. </w:t>
      </w:r>
      <w:r w:rsidRPr="00822FEB">
        <w:t>metoda pytań, metoda słów – kluczy</w:t>
      </w:r>
    </w:p>
    <w:p w:rsidR="00A51E37" w:rsidRDefault="00A51E37" w:rsidP="00A51E37">
      <w:pPr>
        <w:rPr>
          <w:b/>
        </w:rPr>
      </w:pPr>
    </w:p>
    <w:p w:rsidR="00A51E37" w:rsidRPr="006454DE" w:rsidRDefault="00A51E37" w:rsidP="00A51E37">
      <w:pPr>
        <w:rPr>
          <w:b/>
          <w:color w:val="00B050"/>
        </w:rPr>
      </w:pPr>
      <w:r w:rsidRPr="00BC78D7">
        <w:rPr>
          <w:b/>
        </w:rPr>
        <w:t>Propozycje wykorzystania wybranych metod na lekcjach języka polskiego</w:t>
      </w:r>
    </w:p>
    <w:p w:rsidR="00A51E37" w:rsidRDefault="00A51E37" w:rsidP="00A51E37"/>
    <w:p w:rsidR="00A51E37" w:rsidRPr="00BC78D7" w:rsidRDefault="00A51E37" w:rsidP="00A51E37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 w:rsidRPr="00BC78D7">
        <w:rPr>
          <w:b/>
          <w:color w:val="00B050"/>
        </w:rPr>
        <w:t xml:space="preserve">Metoda </w:t>
      </w:r>
      <w:r>
        <w:rPr>
          <w:b/>
          <w:color w:val="00B050"/>
        </w:rPr>
        <w:t>sześciu myślących kapeluszy Edwarda de Bono</w:t>
      </w:r>
    </w:p>
    <w:p w:rsidR="00A51E37" w:rsidRPr="00425D47" w:rsidRDefault="00A51E37" w:rsidP="00A51E37">
      <w:pPr>
        <w:pStyle w:val="Akapitzlist"/>
        <w:numPr>
          <w:ilvl w:val="0"/>
          <w:numId w:val="7"/>
        </w:numPr>
        <w:spacing w:after="160" w:line="256" w:lineRule="auto"/>
      </w:pPr>
      <w:r>
        <w:t xml:space="preserve">Wiliam Szekspir, </w:t>
      </w:r>
      <w:r>
        <w:rPr>
          <w:i/>
        </w:rPr>
        <w:t>Romeo i Julia</w:t>
      </w:r>
    </w:p>
    <w:p w:rsidR="00425D47" w:rsidRPr="00EB6DAD" w:rsidRDefault="00425D47" w:rsidP="00425D47">
      <w:pPr>
        <w:pStyle w:val="Akapitzlist"/>
        <w:spacing w:after="160" w:line="256" w:lineRule="auto"/>
      </w:pPr>
      <w:bookmarkStart w:id="0" w:name="_GoBack"/>
      <w:bookmarkEnd w:id="0"/>
    </w:p>
    <w:p w:rsidR="00A51E37" w:rsidRDefault="00A51E37" w:rsidP="00A51E37">
      <w:pPr>
        <w:ind w:firstLine="360"/>
      </w:pPr>
      <w:r>
        <w:t>Polecenie: Oceńcie postępowanie ojca Laurentego.</w:t>
      </w:r>
    </w:p>
    <w:p w:rsidR="00A51E37" w:rsidRPr="00EB6DAD" w:rsidRDefault="00A51E37" w:rsidP="00A51E37">
      <w:pPr>
        <w:ind w:firstLine="360"/>
      </w:pPr>
    </w:p>
    <w:p w:rsidR="00A51E37" w:rsidRDefault="00A51E37" w:rsidP="00A51E37">
      <w:pPr>
        <w:ind w:left="360"/>
      </w:pPr>
      <w:r w:rsidRPr="00BC78D7">
        <w:rPr>
          <w:noProof/>
        </w:rPr>
        <w:drawing>
          <wp:anchor distT="0" distB="0" distL="114300" distR="114300" simplePos="0" relativeHeight="251659264" behindDoc="1" locked="0" layoutInCell="1" allowOverlap="1" wp14:anchorId="1516FC91" wp14:editId="2DE4143A">
            <wp:simplePos x="0" y="0"/>
            <wp:positionH relativeFrom="column">
              <wp:posOffset>-383540</wp:posOffset>
            </wp:positionH>
            <wp:positionV relativeFrom="paragraph">
              <wp:posOffset>131445</wp:posOffset>
            </wp:positionV>
            <wp:extent cx="647700" cy="401320"/>
            <wp:effectExtent l="0" t="0" r="0" b="0"/>
            <wp:wrapThrough wrapText="bothSides">
              <wp:wrapPolygon edited="0">
                <wp:start x="0" y="0"/>
                <wp:lineTo x="0" y="20506"/>
                <wp:lineTo x="20965" y="20506"/>
                <wp:lineTo x="20965" y="0"/>
                <wp:lineTo x="0" y="0"/>
              </wp:wrapPolygon>
            </wp:wrapThrough>
            <wp:docPr id="31749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5" t="48637" r="34853" b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37" w:rsidRDefault="00A51E37" w:rsidP="00A51E37">
      <w:pPr>
        <w:ind w:left="360"/>
      </w:pPr>
      <w:r w:rsidRPr="00BC78D7">
        <w:t>Przedstawcie fakty z życia ojca La</w:t>
      </w:r>
      <w:r>
        <w:t xml:space="preserve">urentego. Podejdźcie do sprawy </w:t>
      </w:r>
      <w:r w:rsidRPr="00BC78D7">
        <w:t>racjonalnie, bez jakichkolwiek emocji. Nie oceniajcie.</w:t>
      </w:r>
    </w:p>
    <w:p w:rsidR="00A51E37" w:rsidRPr="00BC78D7" w:rsidRDefault="00A51E37" w:rsidP="00A51E37">
      <w:pPr>
        <w:ind w:left="360"/>
      </w:pPr>
    </w:p>
    <w:p w:rsidR="00A51E37" w:rsidRPr="00BC78D7" w:rsidRDefault="00A51E37" w:rsidP="00A51E37">
      <w:pPr>
        <w:ind w:left="360"/>
      </w:pPr>
      <w:r w:rsidRPr="00BC78D7">
        <w:rPr>
          <w:noProof/>
        </w:rPr>
        <w:drawing>
          <wp:anchor distT="0" distB="0" distL="114300" distR="114300" simplePos="0" relativeHeight="251660288" behindDoc="1" locked="0" layoutInCell="1" allowOverlap="1" wp14:anchorId="21E8CED6" wp14:editId="7B53B271">
            <wp:simplePos x="0" y="0"/>
            <wp:positionH relativeFrom="column">
              <wp:posOffset>-328295</wp:posOffset>
            </wp:positionH>
            <wp:positionV relativeFrom="paragraph">
              <wp:posOffset>70485</wp:posOffset>
            </wp:positionV>
            <wp:extent cx="5524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855" y="21046"/>
                <wp:lineTo x="20855" y="0"/>
                <wp:lineTo x="0" y="0"/>
              </wp:wrapPolygon>
            </wp:wrapThrough>
            <wp:docPr id="31750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07" r="6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7">
        <w:t>Wyraźcie swoje emocje dotyczące</w:t>
      </w:r>
      <w:r>
        <w:t xml:space="preserve"> postępowania ojca Laurentego. </w:t>
      </w:r>
      <w:r w:rsidRPr="00BC78D7">
        <w:t>Bądźcie szczerzy, mówcie otwarcie o s</w:t>
      </w:r>
      <w:r>
        <w:t xml:space="preserve">woich wrażeniach. Nie </w:t>
      </w:r>
      <w:r>
        <w:tab/>
        <w:t xml:space="preserve">musicie usprawiedliwiać ani logicznie </w:t>
      </w:r>
      <w:r w:rsidRPr="00BC78D7">
        <w:t xml:space="preserve">wyjaśniać swoich odczuć. </w:t>
      </w:r>
      <w:r w:rsidRPr="00BC78D7">
        <w:tab/>
      </w:r>
    </w:p>
    <w:p w:rsidR="00A51E37" w:rsidRDefault="00A51E37" w:rsidP="00A51E37">
      <w:pPr>
        <w:ind w:left="360"/>
        <w:rPr>
          <w:b/>
          <w:bCs/>
        </w:rPr>
      </w:pPr>
      <w:r w:rsidRPr="00BC78D7">
        <w:rPr>
          <w:b/>
          <w:bCs/>
        </w:rPr>
        <w:tab/>
      </w:r>
    </w:p>
    <w:p w:rsidR="00A51E37" w:rsidRPr="00BC78D7" w:rsidRDefault="00A51E37" w:rsidP="00A51E37">
      <w:pPr>
        <w:ind w:left="360"/>
      </w:pPr>
      <w:r w:rsidRPr="00BC78D7">
        <w:rPr>
          <w:noProof/>
        </w:rPr>
        <w:drawing>
          <wp:anchor distT="0" distB="0" distL="114300" distR="114300" simplePos="0" relativeHeight="251661312" behindDoc="1" locked="0" layoutInCell="1" allowOverlap="1" wp14:anchorId="54F19CEC" wp14:editId="541DFDF2">
            <wp:simplePos x="0" y="0"/>
            <wp:positionH relativeFrom="column">
              <wp:posOffset>-328295</wp:posOffset>
            </wp:positionH>
            <wp:positionV relativeFrom="paragraph">
              <wp:posOffset>26670</wp:posOffset>
            </wp:positionV>
            <wp:extent cx="59245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836" y="20571"/>
                <wp:lineTo x="20836" y="0"/>
                <wp:lineTo x="0" y="0"/>
              </wp:wrapPolygon>
            </wp:wrapThrough>
            <wp:docPr id="31751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6" t="51385" r="2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7">
        <w:t>Wskażcie skutki decyzji ojca Laurent</w:t>
      </w:r>
      <w:r>
        <w:t xml:space="preserve">ego. Możecie sobie pozwolić na </w:t>
      </w:r>
      <w:r w:rsidRPr="00BC78D7">
        <w:t>krytykę i pesymizm dotyczące negatywnych stron jego postępowania.</w:t>
      </w:r>
    </w:p>
    <w:p w:rsidR="00A51E37" w:rsidRDefault="00A51E37" w:rsidP="00A51E37">
      <w:pPr>
        <w:ind w:left="360"/>
      </w:pPr>
    </w:p>
    <w:p w:rsidR="00A51E37" w:rsidRPr="00BC78D7" w:rsidRDefault="00A51E37" w:rsidP="00A51E37">
      <w:pPr>
        <w:ind w:left="360"/>
      </w:pPr>
      <w:r w:rsidRPr="00BC78D7">
        <w:rPr>
          <w:noProof/>
        </w:rPr>
        <w:drawing>
          <wp:anchor distT="0" distB="0" distL="114300" distR="114300" simplePos="0" relativeHeight="251662336" behindDoc="1" locked="0" layoutInCell="1" allowOverlap="1" wp14:anchorId="1DA4228E" wp14:editId="3CCE5BCE">
            <wp:simplePos x="0" y="0"/>
            <wp:positionH relativeFrom="column">
              <wp:posOffset>-298450</wp:posOffset>
            </wp:positionH>
            <wp:positionV relativeFrom="paragraph">
              <wp:posOffset>100965</wp:posOffset>
            </wp:positionV>
            <wp:extent cx="56070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0548" y="21120"/>
                <wp:lineTo x="20548" y="0"/>
                <wp:lineTo x="0" y="0"/>
              </wp:wrapPolygon>
            </wp:wrapThrough>
            <wp:docPr id="31754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4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0" t="1945" r="34454" b="5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7">
        <w:t>Spróbujcie do</w:t>
      </w:r>
      <w:r>
        <w:t xml:space="preserve">strzec tylko </w:t>
      </w:r>
      <w:r w:rsidRPr="00BC78D7">
        <w:t>pozyty</w:t>
      </w:r>
      <w:r>
        <w:t xml:space="preserve">wne aspekty postępowania ojca </w:t>
      </w:r>
      <w:r w:rsidRPr="00BC78D7">
        <w:t xml:space="preserve">Laurentego. Jesteście z natury ciekawi i radośni. Korzystacie nie </w:t>
      </w:r>
      <w:r>
        <w:t xml:space="preserve">tylko z logiki i praktyki, ale </w:t>
      </w:r>
      <w:r w:rsidRPr="00BC78D7">
        <w:t xml:space="preserve">także z marzeń i nadziei. </w:t>
      </w:r>
    </w:p>
    <w:p w:rsidR="00A51E37" w:rsidRDefault="00A51E37" w:rsidP="00A51E37">
      <w:pPr>
        <w:ind w:left="360"/>
      </w:pPr>
    </w:p>
    <w:p w:rsidR="00A51E37" w:rsidRDefault="00A51E37" w:rsidP="00A51E37">
      <w:r w:rsidRPr="00BC78D7">
        <w:rPr>
          <w:noProof/>
        </w:rPr>
        <w:drawing>
          <wp:anchor distT="0" distB="0" distL="114300" distR="114300" simplePos="0" relativeHeight="251663360" behindDoc="1" locked="0" layoutInCell="1" allowOverlap="1" wp14:anchorId="53A4CCD8" wp14:editId="74536098">
            <wp:simplePos x="0" y="0"/>
            <wp:positionH relativeFrom="column">
              <wp:posOffset>-385445</wp:posOffset>
            </wp:positionH>
            <wp:positionV relativeFrom="paragraph">
              <wp:posOffset>6985</wp:posOffset>
            </wp:positionV>
            <wp:extent cx="600075" cy="418465"/>
            <wp:effectExtent l="0" t="0" r="9525" b="635"/>
            <wp:wrapThrough wrapText="bothSides">
              <wp:wrapPolygon edited="0">
                <wp:start x="0" y="0"/>
                <wp:lineTo x="0" y="20649"/>
                <wp:lineTo x="21257" y="20649"/>
                <wp:lineTo x="21257" y="0"/>
                <wp:lineTo x="0" y="0"/>
              </wp:wrapPolygon>
            </wp:wrapThrough>
            <wp:docPr id="31753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3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2" b="5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7">
        <w:t xml:space="preserve">Macie wiele ciekawych pomysłów i dostrzegacie w każdej sytuacji nowe </w:t>
      </w:r>
      <w:r w:rsidRPr="00BC78D7">
        <w:tab/>
        <w:t>możliwości. Waszym zadaniem</w:t>
      </w:r>
      <w:r>
        <w:t xml:space="preserve"> jest ocenić postępowania ojca </w:t>
      </w:r>
      <w:r w:rsidRPr="00BC78D7">
        <w:t xml:space="preserve">Laurentego z zupełnie nowego punktu widzenia, z nowej perspektywy. </w:t>
      </w:r>
    </w:p>
    <w:p w:rsidR="00A51E37" w:rsidRPr="00BC78D7" w:rsidRDefault="00A51E37" w:rsidP="00A51E37">
      <w:r w:rsidRPr="00BC78D7">
        <w:rPr>
          <w:noProof/>
        </w:rPr>
        <w:drawing>
          <wp:anchor distT="0" distB="0" distL="114300" distR="114300" simplePos="0" relativeHeight="251664384" behindDoc="1" locked="0" layoutInCell="1" allowOverlap="1" wp14:anchorId="3DAD9729" wp14:editId="478CE81F">
            <wp:simplePos x="0" y="0"/>
            <wp:positionH relativeFrom="column">
              <wp:posOffset>-356870</wp:posOffset>
            </wp:positionH>
            <wp:positionV relativeFrom="paragraph">
              <wp:posOffset>169545</wp:posOffset>
            </wp:positionV>
            <wp:extent cx="582295" cy="397510"/>
            <wp:effectExtent l="0" t="0" r="8255" b="2540"/>
            <wp:wrapThrough wrapText="bothSides">
              <wp:wrapPolygon edited="0">
                <wp:start x="0" y="0"/>
                <wp:lineTo x="0" y="20703"/>
                <wp:lineTo x="21200" y="20703"/>
                <wp:lineTo x="21200" y="0"/>
                <wp:lineTo x="0" y="0"/>
              </wp:wrapPolygon>
            </wp:wrapThrough>
            <wp:docPr id="31752" name="Picture 2" descr="http://pierwszyebiznes.pl/wp-content/uploads/2009/11/6kapelu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2" descr="http://pierwszyebiznes.pl/wp-content/uploads/2009/11/6kapelusz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21" b="48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E37" w:rsidRPr="00BC78D7" w:rsidRDefault="00A51E37" w:rsidP="00A51E37">
      <w:pPr>
        <w:ind w:left="360"/>
      </w:pPr>
      <w:r w:rsidRPr="00BC78D7">
        <w:t>Jesteś zdystansowanym, bezstron</w:t>
      </w:r>
      <w:r>
        <w:t xml:space="preserve">nym obserwatorem. Wysłuchawszy racji stron, </w:t>
      </w:r>
      <w:r w:rsidRPr="00BC78D7">
        <w:t>podsumuj dyskusję, oceniając postępowanie ojca Laurentego.</w:t>
      </w:r>
    </w:p>
    <w:p w:rsidR="00A51E37" w:rsidRPr="00BC78D7" w:rsidRDefault="00A51E37" w:rsidP="00A51E37">
      <w:pPr>
        <w:ind w:left="360"/>
      </w:pPr>
    </w:p>
    <w:p w:rsidR="00A51E37" w:rsidRDefault="00A51E37" w:rsidP="00A51E37"/>
    <w:sectPr w:rsidR="00A51E37" w:rsidSect="006B5810">
      <w:headerReference w:type="default" r:id="rId15"/>
      <w:footerReference w:type="default" r:id="rId16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3B" w:rsidRDefault="00E3563B" w:rsidP="00285D6F">
      <w:r>
        <w:separator/>
      </w:r>
    </w:p>
  </w:endnote>
  <w:endnote w:type="continuationSeparator" w:id="0">
    <w:p w:rsidR="00E3563B" w:rsidRDefault="00E3563B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07EF8" wp14:editId="62A3BF24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8714C">
      <w:t>Ewa Nowak</w:t>
    </w:r>
    <w:r w:rsidR="009E0F62">
      <w:t xml:space="preserve">, </w:t>
    </w:r>
    <w:r w:rsidR="0098714C">
      <w:t>Joanna Gaweł</w:t>
    </w:r>
  </w:p>
  <w:p w:rsidR="00285D6F" w:rsidRDefault="00285D6F" w:rsidP="0098714C">
    <w:pPr>
      <w:pStyle w:val="Stopka"/>
      <w:tabs>
        <w:tab w:val="clear" w:pos="4536"/>
        <w:tab w:val="clear" w:pos="9072"/>
        <w:tab w:val="left" w:pos="1825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BA1F" wp14:editId="0138FC46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  <w:r w:rsidR="0098714C">
      <w:tab/>
    </w:r>
  </w:p>
  <w:p w:rsidR="00285D6F" w:rsidRPr="00285D6F" w:rsidRDefault="00285D6F" w:rsidP="00285D6F">
    <w:pPr>
      <w:pStyle w:val="Stopka"/>
      <w:ind w:left="-1417"/>
    </w:pPr>
    <w:r>
      <w:rPr>
        <w:noProof/>
      </w:rPr>
      <w:drawing>
        <wp:inline distT="0" distB="0" distL="0" distR="0" wp14:anchorId="0232C813" wp14:editId="71322EAF">
          <wp:extent cx="7593412" cy="602166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b="1"/>
                  <a:stretch/>
                </pic:blipFill>
                <pic:spPr bwMode="auto">
                  <a:xfrm>
                    <a:off x="0" y="0"/>
                    <a:ext cx="7601517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3B" w:rsidRDefault="00E3563B" w:rsidP="00285D6F">
      <w:r>
        <w:separator/>
      </w:r>
    </w:p>
  </w:footnote>
  <w:footnote w:type="continuationSeparator" w:id="0">
    <w:p w:rsidR="00E3563B" w:rsidRDefault="00E3563B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9713F5" wp14:editId="6DE5A3F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8714C" w:rsidP="0098714C">
    <w:pPr>
      <w:pStyle w:val="Nagwek"/>
      <w:tabs>
        <w:tab w:val="clear" w:pos="9072"/>
      </w:tabs>
      <w:ind w:left="142" w:right="142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Myśli i słowa</w:t>
    </w:r>
    <w:r w:rsidR="00435B7E">
      <w:t xml:space="preserve"> | </w:t>
    </w:r>
    <w:r w:rsidR="005F6DAE">
      <w:t>1 - 3</w:t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  <w:t xml:space="preserve">        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83"/>
    <w:multiLevelType w:val="hybridMultilevel"/>
    <w:tmpl w:val="6A220B46"/>
    <w:lvl w:ilvl="0" w:tplc="DA2C6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2EC"/>
    <w:multiLevelType w:val="hybridMultilevel"/>
    <w:tmpl w:val="EB7EE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245DA5"/>
    <w:rsid w:val="00285D6F"/>
    <w:rsid w:val="002F1910"/>
    <w:rsid w:val="00317434"/>
    <w:rsid w:val="003572A4"/>
    <w:rsid w:val="00425D47"/>
    <w:rsid w:val="00435B7E"/>
    <w:rsid w:val="005F6DAE"/>
    <w:rsid w:val="00602ABB"/>
    <w:rsid w:val="006704C6"/>
    <w:rsid w:val="00672759"/>
    <w:rsid w:val="006B5810"/>
    <w:rsid w:val="00737A5A"/>
    <w:rsid w:val="007B3CB5"/>
    <w:rsid w:val="008648E0"/>
    <w:rsid w:val="008C2636"/>
    <w:rsid w:val="008E586F"/>
    <w:rsid w:val="0098714C"/>
    <w:rsid w:val="009E0F62"/>
    <w:rsid w:val="00A51E37"/>
    <w:rsid w:val="00A5798A"/>
    <w:rsid w:val="00E3563B"/>
    <w:rsid w:val="00E548D4"/>
    <w:rsid w:val="00E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4A9E-AFCF-4E47-80DA-CA608E7E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Misiek</cp:lastModifiedBy>
  <cp:revision>3</cp:revision>
  <cp:lastPrinted>2015-01-23T10:37:00Z</cp:lastPrinted>
  <dcterms:created xsi:type="dcterms:W3CDTF">2015-04-22T08:32:00Z</dcterms:created>
  <dcterms:modified xsi:type="dcterms:W3CDTF">2015-04-22T08:45:00Z</dcterms:modified>
</cp:coreProperties>
</file>